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rPr>
      </w:pPr>
      <w:r>
        <w:rPr>
          <w:rFonts w:ascii="Arial" w:hAnsi="Arial"/>
          <w:sz w:val="28"/>
          <w:szCs w:val="28"/>
          <w:rtl w:val="0"/>
          <w:lang w:val="en-US"/>
        </w:rPr>
        <w:t>Dear Sir/Madam</w:t>
      </w:r>
    </w:p>
    <w:p>
      <w:pPr>
        <w:pStyle w:val="Body A"/>
        <w:rPr>
          <w:rFonts w:ascii="Arial" w:cs="Arial" w:hAnsi="Arial" w:eastAsia="Arial"/>
          <w:sz w:val="28"/>
          <w:szCs w:val="28"/>
        </w:rPr>
      </w:pPr>
    </w:p>
    <w:p>
      <w:pPr>
        <w:pStyle w:val="Body A"/>
        <w:rPr>
          <w:rFonts w:ascii="Arial" w:cs="Arial" w:hAnsi="Arial" w:eastAsia="Arial"/>
        </w:rPr>
      </w:pPr>
      <w:r>
        <w:rPr>
          <w:rFonts w:ascii="Arial" w:hAnsi="Arial"/>
          <w:sz w:val="28"/>
          <w:szCs w:val="28"/>
          <w:rtl w:val="0"/>
          <w:lang w:val="en-US"/>
        </w:rPr>
        <w:t xml:space="preserve">I am writing to inform you that I do not give my consent for (XXX) to have the SARS-CoV-2 Lateral Flow or PCR tests.  I would like to share important reasons why I am not consenting.  </w:t>
      </w:r>
    </w:p>
    <w:p>
      <w:pPr>
        <w:pStyle w:val="Body A"/>
        <w:rPr>
          <w:rFonts w:ascii="Arial" w:cs="Arial" w:hAnsi="Arial" w:eastAsia="Arial"/>
          <w:sz w:val="28"/>
          <w:szCs w:val="28"/>
        </w:rPr>
      </w:pPr>
    </w:p>
    <w:p>
      <w:pPr>
        <w:pStyle w:val="Body"/>
      </w:pPr>
      <w:r>
        <w:rPr>
          <w:rFonts w:ascii="Arial" w:hAnsi="Arial"/>
          <w:sz w:val="28"/>
          <w:szCs w:val="28"/>
          <w:rtl w:val="0"/>
          <w:lang w:val="en-US"/>
        </w:rPr>
        <w:t xml:space="preserve">I do appreciate that this has been presented as an important way of reducing transmission of Covid in schools and I support these aims. I would like to reassure you that if (XXX) did become symptomatic, </w:t>
      </w:r>
      <w:r>
        <w:rPr>
          <w:rFonts w:ascii="Arial" w:hAnsi="Arial"/>
          <w:sz w:val="28"/>
          <w:szCs w:val="28"/>
          <w:rtl w:val="0"/>
          <w:lang w:val="en-US"/>
        </w:rPr>
        <w:t>we</w:t>
      </w:r>
      <w:r>
        <w:rPr>
          <w:rFonts w:ascii="Arial" w:hAnsi="Arial"/>
          <w:sz w:val="28"/>
          <w:szCs w:val="28"/>
          <w:rtl w:val="0"/>
          <w:lang w:val="en-US"/>
        </w:rPr>
        <w:t xml:space="preserve"> would inform you immediately and not attend school.  </w:t>
      </w:r>
      <w:r>
        <w:rPr>
          <w:rFonts w:ascii="Arial Unicode MS" w:cs="Arial Unicode MS" w:hAnsi="Arial Unicode MS" w:eastAsia="Arial Unicode MS"/>
          <w:b w:val="0"/>
          <w:bCs w:val="0"/>
          <w:i w:val="0"/>
          <w:iCs w:val="0"/>
        </w:rPr>
        <w:br w:type="textWrapping"/>
        <w:br w:type="textWrapping"/>
      </w:r>
      <w:r>
        <w:rPr>
          <w:rFonts w:ascii="Arial" w:hAnsi="Arial"/>
          <w:sz w:val="28"/>
          <w:szCs w:val="28"/>
          <w:rtl w:val="0"/>
          <w:lang w:val="en-US"/>
        </w:rPr>
        <w:t xml:space="preserve">The </w:t>
      </w:r>
      <w:r>
        <w:rPr>
          <w:rFonts w:ascii="Arial" w:hAnsi="Arial"/>
          <w:outline w:val="0"/>
          <w:color w:val="000000"/>
          <w:kern w:val="0"/>
          <w:sz w:val="28"/>
          <w:szCs w:val="28"/>
          <w:u w:color="000000"/>
          <w:rtl w:val="0"/>
          <w:lang w:val="en-US"/>
          <w14:textFill>
            <w14:solidFill>
              <w14:srgbClr w14:val="000000"/>
            </w14:solidFill>
          </w14:textFill>
        </w:rPr>
        <w:t>rationale</w:t>
      </w:r>
      <w:r>
        <w:rPr>
          <w:rFonts w:ascii="Arial" w:hAnsi="Arial"/>
          <w:sz w:val="28"/>
          <w:szCs w:val="28"/>
          <w:rtl w:val="0"/>
          <w:lang w:val="en-US"/>
        </w:rPr>
        <w:t xml:space="preserve"> for mass testing in schools, however, is not </w:t>
      </w:r>
      <w:r>
        <w:rPr>
          <w:rFonts w:ascii="Arial" w:hAnsi="Arial"/>
          <w:outline w:val="0"/>
          <w:color w:val="000000"/>
          <w:kern w:val="0"/>
          <w:sz w:val="28"/>
          <w:szCs w:val="28"/>
          <w:u w:color="000000"/>
          <w:rtl w:val="0"/>
          <w:lang w:val="en-US"/>
          <w14:textFill>
            <w14:solidFill>
              <w14:srgbClr w14:val="000000"/>
            </w14:solidFill>
          </w14:textFill>
        </w:rPr>
        <w:t>backed by evidence. A</w:t>
      </w:r>
      <w:r>
        <w:rPr>
          <w:rFonts w:ascii="Arial" w:hAnsi="Arial"/>
          <w:sz w:val="28"/>
          <w:szCs w:val="28"/>
          <w:rtl w:val="0"/>
          <w:lang w:val="en-US"/>
        </w:rPr>
        <w:t>symptomatic spread in children isn</w:t>
      </w:r>
      <w:r>
        <w:rPr>
          <w:rFonts w:ascii="Arial" w:hAnsi="Arial" w:hint="default"/>
          <w:sz w:val="28"/>
          <w:szCs w:val="28"/>
          <w:rtl w:val="0"/>
          <w:lang w:val="en-US"/>
        </w:rPr>
        <w:t>’</w:t>
      </w:r>
      <w:r>
        <w:rPr>
          <w:rFonts w:ascii="Arial" w:hAnsi="Arial"/>
          <w:sz w:val="28"/>
          <w:szCs w:val="28"/>
          <w:rtl w:val="0"/>
          <w:lang w:val="en-US"/>
        </w:rPr>
        <w:t xml:space="preserve">t clear to start with and the tests are highly unreliable. For example, the Liverpool pilot showed that the lateral flow tests missed half of Covid 19 cases otherwise picked up by PCR.  </w:t>
      </w:r>
      <w:r>
        <w:rPr>
          <w:rFonts w:ascii="Arial" w:hAnsi="Arial"/>
          <w:sz w:val="28"/>
          <w:szCs w:val="28"/>
          <w:rtl w:val="0"/>
          <w:lang w:val="en-US"/>
        </w:rPr>
        <w:t>I</w:t>
      </w:r>
      <w:r>
        <w:rPr>
          <w:rFonts w:ascii="Arial" w:hAnsi="Arial" w:hint="default"/>
          <w:sz w:val="28"/>
          <w:szCs w:val="28"/>
          <w:rtl w:val="0"/>
          <w:lang w:val="en-US"/>
        </w:rPr>
        <w:t>’</w:t>
      </w:r>
      <w:r>
        <w:rPr>
          <w:rFonts w:ascii="Arial" w:hAnsi="Arial"/>
          <w:sz w:val="28"/>
          <w:szCs w:val="28"/>
          <w:rtl w:val="0"/>
          <w:lang w:val="en-US"/>
        </w:rPr>
        <w:t>m also concerned that the MHRA, UK National screening Committee, WHO or SAGE have not endorsed mass screening of asymptomatic persons. Professor Allyson Pollock, Clinical Professor of Public Health has called for mass testing to be scrapped.</w:t>
      </w:r>
    </w:p>
    <w:p>
      <w:pPr>
        <w:pStyle w:val="Body"/>
        <w:rPr>
          <w:rFonts w:ascii="Arial" w:cs="Arial" w:hAnsi="Arial" w:eastAsia="Arial"/>
          <w:sz w:val="28"/>
          <w:szCs w:val="28"/>
          <w:lang w:val="en-US"/>
        </w:rPr>
      </w:pPr>
    </w:p>
    <w:p>
      <w:pPr>
        <w:pStyle w:val="Body"/>
        <w:rPr>
          <w:rFonts w:ascii="Arial" w:cs="Arial" w:hAnsi="Arial" w:eastAsia="Arial"/>
        </w:rPr>
      </w:pPr>
      <w:r>
        <w:rPr>
          <w:rFonts w:ascii="Arial" w:hAnsi="Arial"/>
          <w:sz w:val="28"/>
          <w:szCs w:val="28"/>
          <w:rtl w:val="0"/>
          <w:lang w:val="en-US"/>
        </w:rPr>
        <w:t xml:space="preserve">I am therefore considering the impact this intervention will have on my family and the potential risk, even if rare, to </w:t>
      </w:r>
      <w:r>
        <w:rPr>
          <w:rFonts w:ascii="Arial" w:hAnsi="Arial"/>
          <w:sz w:val="28"/>
          <w:szCs w:val="28"/>
          <w:rtl w:val="0"/>
          <w:lang w:val="en-US"/>
        </w:rPr>
        <w:t>XXX</w:t>
      </w:r>
      <w:r>
        <w:rPr>
          <w:rFonts w:ascii="Arial" w:hAnsi="Arial" w:hint="default"/>
          <w:sz w:val="28"/>
          <w:szCs w:val="28"/>
          <w:rtl w:val="0"/>
          <w:lang w:val="en-US"/>
        </w:rPr>
        <w:t>’</w:t>
      </w:r>
      <w:r>
        <w:rPr>
          <w:rFonts w:ascii="Arial" w:hAnsi="Arial"/>
          <w:sz w:val="28"/>
          <w:szCs w:val="28"/>
          <w:rtl w:val="0"/>
          <w:lang w:val="en-US"/>
        </w:rPr>
        <w:t>s</w:t>
      </w:r>
      <w:r>
        <w:rPr>
          <w:rFonts w:ascii="Arial" w:hAnsi="Arial"/>
          <w:sz w:val="28"/>
          <w:szCs w:val="28"/>
          <w:rtl w:val="0"/>
          <w:lang w:val="en-US"/>
        </w:rPr>
        <w:t xml:space="preserve"> health. </w:t>
      </w:r>
    </w:p>
    <w:p>
      <w:pPr>
        <w:pStyle w:val="Body"/>
        <w:rPr>
          <w:rFonts w:ascii="Arial" w:cs="Arial" w:hAnsi="Arial" w:eastAsia="Arial"/>
          <w:sz w:val="28"/>
          <w:szCs w:val="28"/>
        </w:rPr>
      </w:pPr>
    </w:p>
    <w:p>
      <w:pPr>
        <w:pStyle w:val="Body"/>
      </w:pPr>
      <w:r>
        <w:rPr>
          <w:rFonts w:ascii="Arial" w:hAnsi="Arial"/>
          <w:sz w:val="28"/>
          <w:szCs w:val="28"/>
          <w:rtl w:val="0"/>
          <w:lang w:val="en-US"/>
        </w:rPr>
        <w:t xml:space="preserve">There are risks with any test. PCR tests require a swab deep into the nasal cavity </w:t>
      </w:r>
      <w:r>
        <w:rPr>
          <w:rFonts w:ascii="Arial" w:hAnsi="Arial"/>
          <w:outline w:val="0"/>
          <w:color w:val="000000"/>
          <w:kern w:val="0"/>
          <w:sz w:val="28"/>
          <w:szCs w:val="28"/>
          <w:u w:color="000000"/>
          <w:rtl w:val="0"/>
          <w:lang w:val="en-US"/>
          <w14:textFill>
            <w14:solidFill>
              <w14:srgbClr w14:val="000000"/>
            </w14:solidFill>
          </w14:textFill>
        </w:rPr>
        <w:t>with a potential to</w:t>
      </w:r>
      <w:r>
        <w:rPr>
          <w:rFonts w:ascii="Arial" w:hAnsi="Arial"/>
          <w:outline w:val="0"/>
          <w:color w:val="181817"/>
          <w:sz w:val="28"/>
          <w:szCs w:val="28"/>
          <w:u w:color="181817"/>
          <w:rtl w:val="0"/>
          <w:lang w:val="en-US"/>
          <w14:textFill>
            <w14:solidFill>
              <w14:srgbClr w14:val="181817"/>
            </w14:solidFill>
          </w14:textFill>
        </w:rPr>
        <w:t xml:space="preserve"> harm the olfactory bulb that helps with sense of smell. </w:t>
      </w:r>
      <w:r>
        <w:rPr>
          <w:rFonts w:ascii="Arial" w:hAnsi="Arial"/>
          <w:sz w:val="28"/>
          <w:szCs w:val="28"/>
          <w:rtl w:val="0"/>
          <w:lang w:val="en-US"/>
        </w:rPr>
        <w:t xml:space="preserve">Furthermore, several UK contracts of Covid tests have had to be recalled due to either contamination with Covid or because they were not sterile. </w:t>
      </w:r>
      <w:r>
        <w:rPr>
          <w:rFonts w:ascii="Arial" w:hAnsi="Arial"/>
          <w:outline w:val="0"/>
          <w:color w:val="181817"/>
          <w:sz w:val="28"/>
          <w:szCs w:val="28"/>
          <w:u w:color="181817"/>
          <w:rtl w:val="0"/>
          <w:lang w:val="en-US"/>
          <w14:textFill>
            <w14:solidFill>
              <w14:srgbClr w14:val="181817"/>
            </w14:solidFill>
          </w14:textFill>
        </w:rPr>
        <w:t>Repeating these tests regularly, in the way schools are required, increases any potential risk, even though the jury is still out for lateral flow tests.</w:t>
      </w:r>
    </w:p>
    <w:p>
      <w:pPr>
        <w:pStyle w:val="Normal (Web)"/>
        <w:spacing w:before="280" w:after="280"/>
        <w:rPr>
          <w:rFonts w:ascii="Arial" w:cs="Arial" w:hAnsi="Arial" w:eastAsia="Arial"/>
        </w:rPr>
      </w:pPr>
      <w:r>
        <w:rPr>
          <w:rFonts w:ascii="Arial" w:hAnsi="Arial"/>
          <w:sz w:val="28"/>
          <w:szCs w:val="28"/>
          <w:rtl w:val="0"/>
          <w:lang w:val="en-US"/>
        </w:rPr>
        <w:t xml:space="preserve">Both tests are meant for testing people with symptoms. Once </w:t>
      </w:r>
      <w:r>
        <w:rPr>
          <w:rFonts w:ascii="Arial" w:hAnsi="Arial"/>
          <w:outline w:val="0"/>
          <w:color w:val="000000"/>
          <w:kern w:val="0"/>
          <w:sz w:val="28"/>
          <w:szCs w:val="28"/>
          <w:u w:color="000000"/>
          <w:rtl w:val="0"/>
          <w:lang w:val="en-US"/>
          <w14:textFill>
            <w14:solidFill>
              <w14:srgbClr w14:val="000000"/>
            </w14:solidFill>
          </w14:textFill>
        </w:rPr>
        <w:t>millions of asymptomatic children</w:t>
      </w:r>
      <w:r>
        <w:rPr>
          <w:rFonts w:ascii="Arial" w:hAnsi="Arial"/>
          <w:sz w:val="28"/>
          <w:szCs w:val="28"/>
          <w:rtl w:val="0"/>
          <w:lang w:val="en-US"/>
        </w:rPr>
        <w:t xml:space="preserve"> get tested at random, most positive cases become false positives, which means </w:t>
      </w:r>
      <w:r>
        <w:rPr>
          <w:rFonts w:ascii="Arial" w:hAnsi="Arial"/>
          <w:outline w:val="0"/>
          <w:color w:val="000000"/>
          <w:kern w:val="0"/>
          <w:sz w:val="28"/>
          <w:szCs w:val="28"/>
          <w:u w:color="000000"/>
          <w:rtl w:val="0"/>
          <w:lang w:val="en-US"/>
          <w14:textFill>
            <w14:solidFill>
              <w14:srgbClr w14:val="000000"/>
            </w14:solidFill>
          </w14:textFill>
        </w:rPr>
        <w:t>our whole family will</w:t>
      </w:r>
      <w:r>
        <w:rPr>
          <w:rFonts w:ascii="Arial" w:hAnsi="Arial"/>
          <w:sz w:val="28"/>
          <w:szCs w:val="28"/>
          <w:rtl w:val="0"/>
          <w:lang w:val="en-US"/>
        </w:rPr>
        <w:t xml:space="preserve"> have to isolate unnecessarily. For reasons of mental health and financial strain, our family will not be able to sustain another full isolation lockdown. </w:t>
      </w:r>
      <w:r>
        <w:rPr>
          <w:rFonts w:ascii="Arial Unicode MS" w:cs="Arial Unicode MS" w:hAnsi="Arial Unicode MS" w:eastAsia="Arial Unicode MS"/>
          <w:b w:val="0"/>
          <w:bCs w:val="0"/>
          <w:i w:val="0"/>
          <w:iCs w:val="0"/>
        </w:rPr>
        <w:br w:type="textWrapping"/>
      </w:r>
    </w:p>
    <w:p>
      <w:pPr>
        <w:pStyle w:val="Body"/>
        <w:rPr>
          <w:rFonts w:ascii="Arial" w:cs="Arial" w:hAnsi="Arial" w:eastAsia="Arial"/>
        </w:rPr>
      </w:pPr>
      <w:r>
        <w:rPr>
          <w:rFonts w:ascii="Arial" w:hAnsi="Arial"/>
          <w:sz w:val="28"/>
          <w:szCs w:val="28"/>
          <w:rtl w:val="0"/>
          <w:lang w:val="en-US"/>
        </w:rPr>
        <w:t xml:space="preserve">Although young people over the age of 16 can apparently self-consent, it is not usual practice for Gillick competence to be applied to experimental procedures. According to Prof. Deeks, </w:t>
      </w:r>
      <w:r>
        <w:rPr>
          <w:rFonts w:ascii="Arial" w:hAnsi="Arial"/>
          <w:outline w:val="0"/>
          <w:color w:val="333333"/>
          <w:sz w:val="28"/>
          <w:szCs w:val="28"/>
          <w:u w:color="333333"/>
          <w:shd w:val="clear" w:color="auto" w:fill="ffffff"/>
          <w:rtl w:val="0"/>
          <w:lang w:val="en-US"/>
          <w14:textFill>
            <w14:solidFill>
              <w14:srgbClr w14:val="333333"/>
            </w14:solidFill>
          </w14:textFill>
        </w:rPr>
        <w:t>leader of the Cochrane Collaboration</w:t>
      </w:r>
      <w:r>
        <w:rPr>
          <w:rFonts w:ascii="Arial" w:hAnsi="Arial" w:hint="default"/>
          <w:outline w:val="0"/>
          <w:color w:val="333333"/>
          <w:sz w:val="28"/>
          <w:szCs w:val="28"/>
          <w:u w:color="333333"/>
          <w:shd w:val="clear" w:color="auto" w:fill="ffffff"/>
          <w:rtl w:val="0"/>
          <w:lang w:val="en-US"/>
          <w14:textFill>
            <w14:solidFill>
              <w14:srgbClr w14:val="333333"/>
            </w14:solidFill>
          </w14:textFill>
        </w:rPr>
        <w:t>’</w:t>
      </w:r>
      <w:r>
        <w:rPr>
          <w:rFonts w:ascii="Arial" w:hAnsi="Arial"/>
          <w:outline w:val="0"/>
          <w:color w:val="333333"/>
          <w:sz w:val="28"/>
          <w:szCs w:val="28"/>
          <w:u w:color="333333"/>
          <w:shd w:val="clear" w:color="auto" w:fill="ffffff"/>
          <w:rtl w:val="0"/>
          <w:lang w:val="en-US"/>
          <w14:textFill>
            <w14:solidFill>
              <w14:srgbClr w14:val="333333"/>
            </w14:solidFill>
          </w14:textFill>
        </w:rPr>
        <w:t>s covid-19 test evaluation, the lateral flow tests are being used off label, that is, for a purpose they weren</w:t>
      </w:r>
      <w:r>
        <w:rPr>
          <w:rFonts w:ascii="Arial" w:hAnsi="Arial" w:hint="default"/>
          <w:outline w:val="0"/>
          <w:color w:val="333333"/>
          <w:sz w:val="28"/>
          <w:szCs w:val="28"/>
          <w:u w:color="333333"/>
          <w:shd w:val="clear" w:color="auto" w:fill="ffffff"/>
          <w:rtl w:val="0"/>
          <w:lang w:val="en-US"/>
          <w14:textFill>
            <w14:solidFill>
              <w14:srgbClr w14:val="333333"/>
            </w14:solidFill>
          </w14:textFill>
        </w:rPr>
        <w:t>’</w:t>
      </w:r>
      <w:r>
        <w:rPr>
          <w:rFonts w:ascii="Arial" w:hAnsi="Arial"/>
          <w:outline w:val="0"/>
          <w:color w:val="333333"/>
          <w:sz w:val="28"/>
          <w:szCs w:val="28"/>
          <w:u w:color="333333"/>
          <w:shd w:val="clear" w:color="auto" w:fill="ffffff"/>
          <w:rtl w:val="0"/>
          <w:lang w:val="en-US"/>
          <w14:textFill>
            <w14:solidFill>
              <w14:srgbClr w14:val="333333"/>
            </w14:solidFill>
          </w14:textFill>
        </w:rPr>
        <w:t>t designed or approved for.</w:t>
      </w:r>
    </w:p>
    <w:p>
      <w:pPr>
        <w:pStyle w:val="Body"/>
      </w:pPr>
      <w:r>
        <w:rPr>
          <w:rFonts w:ascii="Arial Unicode MS" w:cs="Arial Unicode MS" w:hAnsi="Arial Unicode MS" w:eastAsia="Arial Unicode MS"/>
          <w:b w:val="0"/>
          <w:bCs w:val="0"/>
          <w:i w:val="0"/>
          <w:iCs w:val="0"/>
        </w:rPr>
        <w:br w:type="textWrapping"/>
      </w:r>
      <w:r>
        <w:rPr>
          <w:rFonts w:ascii="Arial" w:hAnsi="Arial"/>
          <w:outline w:val="0"/>
          <w:color w:val="000000"/>
          <w:kern w:val="0"/>
          <w:sz w:val="28"/>
          <w:szCs w:val="28"/>
          <w:u w:color="000000"/>
          <w:rtl w:val="0"/>
          <w:lang w:val="en-US"/>
          <w14:textFill>
            <w14:solidFill>
              <w14:srgbClr w14:val="000000"/>
            </w14:solidFill>
          </w14:textFill>
        </w:rPr>
        <w:t>Even if I, as a parent, or an older student by themselves, consented to the tests, it is hard to see how this could be valid in law, seeing that such consent has to be given freely, without pressure or undue influence, and after receiving all relevant information.</w:t>
      </w:r>
      <w:r>
        <w:rPr>
          <w:rFonts w:ascii="Arial Unicode MS" w:cs="Arial Unicode MS" w:hAnsi="Arial Unicode MS" w:eastAsia="Arial Unicode MS"/>
          <w:b w:val="0"/>
          <w:bCs w:val="0"/>
          <w:i w:val="0"/>
          <w:iCs w:val="0"/>
        </w:rPr>
        <w:br w:type="textWrapping"/>
        <w:br w:type="textWrapping"/>
      </w:r>
      <w:r>
        <w:rPr>
          <w:rFonts w:ascii="Arial" w:hAnsi="Arial"/>
          <w:sz w:val="27"/>
          <w:szCs w:val="27"/>
          <w:rtl w:val="0"/>
          <w:lang w:val="en-US"/>
        </w:rPr>
        <w:t xml:space="preserve">Many thanks indeed for considering my points and noting our non-consent for XXX.  </w:t>
      </w:r>
      <w:r>
        <w:rPr>
          <w:rFonts w:ascii="Arial Unicode MS" w:cs="Arial Unicode MS" w:hAnsi="Arial Unicode MS" w:eastAsia="Arial Unicode MS"/>
          <w:b w:val="0"/>
          <w:bCs w:val="0"/>
          <w:i w:val="0"/>
          <w:iCs w:val="0"/>
        </w:rPr>
        <w:br w:type="textWrapping"/>
      </w:r>
    </w:p>
    <w:p>
      <w:pPr>
        <w:pStyle w:val="Body"/>
        <w:rPr>
          <w:rFonts w:ascii="Arial" w:cs="Arial" w:hAnsi="Arial" w:eastAsia="Arial"/>
          <w:sz w:val="28"/>
          <w:szCs w:val="28"/>
        </w:rPr>
      </w:pPr>
    </w:p>
    <w:p>
      <w:pPr>
        <w:pStyle w:val="Body"/>
      </w:pPr>
      <w:r>
        <w:rPr>
          <w:rFonts w:ascii="Arial" w:hAnsi="Arial"/>
          <w:sz w:val="28"/>
          <w:szCs w:val="28"/>
          <w:rtl w:val="0"/>
          <w:lang w:val="en-US"/>
        </w:rPr>
        <w:t>References and further information:</w:t>
      </w:r>
    </w:p>
    <w:p>
      <w:pPr>
        <w:pStyle w:val="Body"/>
        <w:rPr>
          <w:rFonts w:ascii="Arial" w:cs="Arial" w:hAnsi="Arial" w:eastAsia="Arial"/>
          <w:sz w:val="28"/>
          <w:szCs w:val="28"/>
        </w:rPr>
      </w:pPr>
    </w:p>
    <w:p>
      <w:pPr>
        <w:pStyle w:val="x_p1"/>
      </w:pPr>
      <w:r>
        <w:rPr>
          <w:rStyle w:val="Hyperlink.0"/>
        </w:rPr>
        <w:fldChar w:fldCharType="begin" w:fldLock="0"/>
      </w:r>
      <w:r>
        <w:rPr>
          <w:rStyle w:val="Hyperlink.0"/>
        </w:rPr>
        <w:instrText xml:space="preserve"> HYPERLINK "https://www.ukmedfreedom.org/resources/open-letters"</w:instrText>
      </w:r>
      <w:r>
        <w:rPr>
          <w:rStyle w:val="Hyperlink.0"/>
        </w:rPr>
        <w:fldChar w:fldCharType="separate" w:fldLock="0"/>
      </w:r>
      <w:r>
        <w:rPr>
          <w:rStyle w:val="Hyperlink.0"/>
          <w:rFonts w:cs="Arial Unicode MS" w:eastAsia="Arial Unicode MS"/>
          <w:rtl w:val="0"/>
        </w:rPr>
        <w:t>https://www.ukmedfreedom.org/resources/open-letters</w:t>
      </w:r>
      <w:r>
        <w:rPr/>
        <w:fldChar w:fldCharType="end" w:fldLock="0"/>
      </w:r>
    </w:p>
    <w:p>
      <w:pPr>
        <w:pStyle w:val="x_p1"/>
        <w:rPr>
          <w:rFonts w:ascii="Arial" w:cs="Arial" w:hAnsi="Arial" w:eastAsia="Arial"/>
          <w:outline w:val="0"/>
          <w:color w:val="ea7500"/>
          <w:sz w:val="28"/>
          <w:szCs w:val="28"/>
          <w:u w:color="ea7500"/>
          <w14:textFill>
            <w14:solidFill>
              <w14:srgbClr w14:val="EA7500"/>
            </w14:solidFill>
          </w14:textFill>
        </w:rPr>
      </w:pPr>
    </w:p>
    <w:p>
      <w:pPr>
        <w:pStyle w:val="x_p1"/>
      </w:pPr>
      <w:r>
        <w:rPr>
          <w:rStyle w:val="Hyperlink.0"/>
        </w:rPr>
        <w:fldChar w:fldCharType="begin" w:fldLock="0"/>
      </w:r>
      <w:r>
        <w:rPr>
          <w:rStyle w:val="Hyperlink.0"/>
        </w:rPr>
        <w:instrText xml:space="preserve"> HYPERLINK "https://usforthem.co.uk/evidence/transmission-evidence/"</w:instrText>
      </w:r>
      <w:r>
        <w:rPr>
          <w:rStyle w:val="Hyperlink.0"/>
        </w:rPr>
        <w:fldChar w:fldCharType="separate" w:fldLock="0"/>
      </w:r>
      <w:r>
        <w:rPr>
          <w:rStyle w:val="Hyperlink.0"/>
          <w:rFonts w:cs="Arial Unicode MS" w:eastAsia="Arial Unicode MS"/>
          <w:rtl w:val="0"/>
        </w:rPr>
        <w:t>https://usforthem.co.uk/evidence/transmission-evidence/</w:t>
      </w:r>
      <w:r>
        <w:rPr/>
        <w:fldChar w:fldCharType="end" w:fldLock="0"/>
      </w:r>
    </w:p>
    <w:p>
      <w:pPr>
        <w:pStyle w:val="x_p1"/>
      </w:pPr>
      <w:r>
        <w:rPr>
          <w:rFonts w:ascii="Arial Unicode MS" w:cs="Arial Unicode MS" w:hAnsi="Arial Unicode MS" w:eastAsia="Arial Unicode MS"/>
          <w:b w:val="0"/>
          <w:bCs w:val="0"/>
          <w:i w:val="0"/>
          <w:iCs w:val="0"/>
          <w:outline w:val="0"/>
          <w:color w:val="ea7500"/>
          <w:sz w:val="28"/>
          <w:szCs w:val="28"/>
          <w:u w:color="ea7500"/>
          <w14:textFill>
            <w14:solidFill>
              <w14:srgbClr w14:val="EA7500"/>
            </w14:solidFill>
          </w14:textFill>
        </w:rPr>
        <w:br w:type="textWrapping"/>
      </w:r>
      <w:r>
        <w:rPr>
          <w:rStyle w:val="Hyperlink.0"/>
        </w:rPr>
        <w:fldChar w:fldCharType="begin" w:fldLock="0"/>
      </w:r>
      <w:r>
        <w:rPr>
          <w:rStyle w:val="Hyperlink.0"/>
        </w:rPr>
        <w:instrText xml:space="preserve"> HYPERLINK "https://www.bmj.com/content/371/bmj.m4744"</w:instrText>
      </w:r>
      <w:r>
        <w:rPr>
          <w:rStyle w:val="Hyperlink.0"/>
        </w:rPr>
        <w:fldChar w:fldCharType="separate" w:fldLock="0"/>
      </w:r>
      <w:r>
        <w:rPr>
          <w:rStyle w:val="Hyperlink.0"/>
          <w:rFonts w:cs="Arial Unicode MS" w:eastAsia="Arial Unicode MS"/>
          <w:rtl w:val="0"/>
        </w:rPr>
        <w:t>https://www.bmj.com/content/371/bmj.m4744</w:t>
      </w:r>
      <w:r>
        <w:rPr/>
        <w:fldChar w:fldCharType="end" w:fldLock="0"/>
      </w:r>
    </w:p>
    <w:p>
      <w:pPr>
        <w:pStyle w:val="x_p1"/>
        <w:rPr>
          <w:rFonts w:ascii="Arial" w:cs="Arial" w:hAnsi="Arial" w:eastAsia="Arial"/>
          <w:outline w:val="0"/>
          <w:color w:val="ea7500"/>
          <w:sz w:val="28"/>
          <w:szCs w:val="28"/>
          <w:u w:color="ea7500"/>
          <w14:textFill>
            <w14:solidFill>
              <w14:srgbClr w14:val="EA7500"/>
            </w14:solidFill>
          </w14:textFill>
        </w:rPr>
      </w:pPr>
    </w:p>
    <w:p>
      <w:pPr>
        <w:pStyle w:val="Body"/>
      </w:pPr>
      <w:r>
        <w:rPr>
          <w:rStyle w:val="Hyperlink.1"/>
        </w:rPr>
        <w:fldChar w:fldCharType="begin" w:fldLock="0"/>
      </w:r>
      <w:r>
        <w:rPr>
          <w:rStyle w:val="Hyperlink.1"/>
        </w:rPr>
        <w:instrText xml:space="preserve"> HYPERLINK "https://www.standard.co.uk/news/health/coronavirus-swab-test-womans-nose-brain-leaked-a4562066.html"</w:instrText>
      </w:r>
      <w:r>
        <w:rPr>
          <w:rStyle w:val="Hyperlink.1"/>
        </w:rPr>
        <w:fldChar w:fldCharType="separate" w:fldLock="0"/>
      </w:r>
      <w:r>
        <w:rPr>
          <w:rStyle w:val="Hyperlink.1"/>
          <w:rtl w:val="0"/>
        </w:rPr>
        <w:t>https://www.standard.co.uk/news/health/coronavirus-swab-test-womans-nose-brain-leaked-a4562066.html</w:t>
      </w:r>
      <w:r>
        <w:rPr/>
        <w:fldChar w:fldCharType="end" w:fldLock="0"/>
      </w:r>
    </w:p>
    <w:p>
      <w:pPr>
        <w:pStyle w:val="Body"/>
        <w:rPr>
          <w:rStyle w:val="None"/>
          <w:rFonts w:ascii="Arial" w:cs="Arial" w:hAnsi="Arial" w:eastAsia="Arial"/>
          <w:outline w:val="0"/>
          <w:color w:val="ea7500"/>
          <w:sz w:val="28"/>
          <w:szCs w:val="28"/>
          <w:u w:color="ea7500"/>
          <w14:textFill>
            <w14:solidFill>
              <w14:srgbClr w14:val="EA7500"/>
            </w14:solidFill>
          </w14:textFill>
        </w:rPr>
      </w:pPr>
    </w:p>
    <w:p>
      <w:pPr>
        <w:pStyle w:val="Body"/>
      </w:pPr>
      <w:r>
        <w:rPr>
          <w:rStyle w:val="Hyperlink.0"/>
        </w:rPr>
        <w:fldChar w:fldCharType="begin" w:fldLock="0"/>
      </w:r>
      <w:r>
        <w:rPr>
          <w:rStyle w:val="Hyperlink.0"/>
        </w:rPr>
        <w:instrText xml:space="preserve"> HYPERLINK "https://www.telegraph.co.uk/news/2020/03/30/uks-attempt-ramp-coronavirus-testing-hindered-key-components/"</w:instrText>
      </w:r>
      <w:r>
        <w:rPr>
          <w:rStyle w:val="Hyperlink.0"/>
        </w:rPr>
        <w:fldChar w:fldCharType="separate" w:fldLock="0"/>
      </w:r>
      <w:r>
        <w:rPr>
          <w:rStyle w:val="Hyperlink.0"/>
          <w:rtl w:val="0"/>
        </w:rPr>
        <w:t>https://www.telegraph.co.uk/news/2020/03/30/uks-attempt-ramp-coronavirus-testing-hindered-key-components/</w:t>
      </w:r>
      <w:r>
        <w:rPr/>
        <w:fldChar w:fldCharType="end" w:fldLock="0"/>
      </w:r>
    </w:p>
    <w:p>
      <w:pPr>
        <w:pStyle w:val="Body"/>
        <w:rPr>
          <w:rStyle w:val="None"/>
          <w:rFonts w:ascii="Arial" w:cs="Arial" w:hAnsi="Arial" w:eastAsia="Arial"/>
          <w:outline w:val="0"/>
          <w:color w:val="ea7500"/>
          <w:sz w:val="28"/>
          <w:szCs w:val="28"/>
          <w:u w:color="ea7500"/>
          <w14:textFill>
            <w14:solidFill>
              <w14:srgbClr w14:val="EA7500"/>
            </w14:solidFill>
          </w14:textFill>
        </w:rPr>
      </w:pPr>
    </w:p>
    <w:p>
      <w:pPr>
        <w:pStyle w:val="Body"/>
      </w:pPr>
      <w:r>
        <w:rPr>
          <w:rStyle w:val="Hyperlink.0"/>
          <w:rtl w:val="0"/>
        </w:rPr>
        <w:t>https://www.bbc.co.uk/news/health-53705229</w:t>
      </w:r>
    </w:p>
    <w:p>
      <w:pPr>
        <w:pStyle w:val="Body"/>
        <w:rPr>
          <w:rStyle w:val="None"/>
          <w:rFonts w:ascii="Cambria" w:cs="Cambria" w:hAnsi="Cambria" w:eastAsia="Cambria"/>
          <w:caps w:val="0"/>
          <w:smallCaps w:val="0"/>
          <w:strike w:val="0"/>
          <w:dstrike w:val="0"/>
          <w:outline w:val="0"/>
          <w:color w:val="ea7500"/>
          <w:u w:val="none" w:color="ea7500"/>
          <w14:textFill>
            <w14:solidFill>
              <w14:srgbClr w14:val="EA7500"/>
            </w14:solidFill>
          </w14:textFill>
        </w:rPr>
      </w:pPr>
    </w:p>
    <w:p>
      <w:pPr>
        <w:pStyle w:val="Body"/>
        <w:rPr>
          <w:rStyle w:val="None"/>
          <w:rFonts w:ascii="Arial" w:cs="Arial" w:hAnsi="Arial" w:eastAsia="Arial"/>
          <w:sz w:val="28"/>
          <w:szCs w:val="28"/>
        </w:rPr>
      </w:pPr>
      <w:r>
        <w:rPr>
          <w:rStyle w:val="None"/>
          <w:rFonts w:ascii="Arial" w:hAnsi="Arial"/>
          <w:caps w:val="0"/>
          <w:smallCaps w:val="0"/>
          <w:strike w:val="0"/>
          <w:dstrike w:val="0"/>
          <w:outline w:val="0"/>
          <w:color w:val="ea7500"/>
          <w:sz w:val="28"/>
          <w:szCs w:val="28"/>
          <w:u w:val="none" w:color="ea7500"/>
          <w:rtl w:val="0"/>
          <w:lang w:val="en-US"/>
          <w14:textFill>
            <w14:solidFill>
              <w14:srgbClr w14:val="EA7500"/>
            </w14:solidFill>
          </w14:textFill>
        </w:rPr>
        <w:t>https://www.bmj.com/content/371/bmj.m4851</w:t>
      </w:r>
    </w:p>
    <w:p>
      <w:pPr>
        <w:pStyle w:val="Body Text"/>
        <w:spacing w:after="0" w:line="240" w:lineRule="auto"/>
        <w:rPr>
          <w:rStyle w:val="None"/>
          <w:rFonts w:ascii="Cambria" w:cs="Cambria" w:hAnsi="Cambria" w:eastAsia="Cambria"/>
          <w:caps w:val="0"/>
          <w:smallCaps w:val="0"/>
          <w:strike w:val="0"/>
          <w:dstrike w:val="0"/>
          <w:outline w:val="0"/>
          <w:color w:val="ea7500"/>
          <w:u w:val="none" w:color="ea7500"/>
          <w14:textFill>
            <w14:solidFill>
              <w14:srgbClr w14:val="EA7500"/>
            </w14:solidFill>
          </w14:textFill>
        </w:rPr>
      </w:pPr>
    </w:p>
    <w:p>
      <w:pPr>
        <w:pStyle w:val="Body Text"/>
        <w:spacing w:after="0" w:line="240" w:lineRule="auto"/>
        <w:rPr>
          <w:rStyle w:val="None"/>
          <w:rFonts w:ascii="Arial" w:cs="Arial" w:hAnsi="Arial" w:eastAsia="Arial"/>
          <w:sz w:val="28"/>
          <w:szCs w:val="28"/>
        </w:rPr>
      </w:pPr>
      <w:r>
        <w:rPr>
          <w:rStyle w:val="None"/>
          <w:rFonts w:ascii="Arial" w:hAnsi="Arial"/>
          <w:caps w:val="0"/>
          <w:smallCaps w:val="0"/>
          <w:strike w:val="0"/>
          <w:dstrike w:val="0"/>
          <w:outline w:val="0"/>
          <w:color w:val="ea7500"/>
          <w:sz w:val="28"/>
          <w:szCs w:val="28"/>
          <w:u w:val="none" w:color="ea7500"/>
          <w:rtl w:val="0"/>
          <w:lang w:val="en-US"/>
          <w14:textFill>
            <w14:solidFill>
              <w14:srgbClr w14:val="EA7500"/>
            </w14:solidFill>
          </w14:textFill>
        </w:rPr>
        <w:t>https://www.bmj.com/content/371/bmj.m4436</w:t>
      </w:r>
    </w:p>
    <w:p>
      <w:pPr>
        <w:pStyle w:val="Body Text"/>
        <w:spacing w:after="0" w:line="240" w:lineRule="auto"/>
        <w:rPr>
          <w:rStyle w:val="None"/>
          <w:rFonts w:ascii="Cambria" w:cs="Cambria" w:hAnsi="Cambria" w:eastAsia="Cambria"/>
          <w:caps w:val="0"/>
          <w:smallCaps w:val="0"/>
          <w:strike w:val="0"/>
          <w:dstrike w:val="0"/>
          <w:outline w:val="0"/>
          <w:color w:val="ea7500"/>
          <w:u w:val="none" w:color="ea7500"/>
          <w14:textFill>
            <w14:solidFill>
              <w14:srgbClr w14:val="EA7500"/>
            </w14:solidFill>
          </w14:textFill>
        </w:rPr>
      </w:pPr>
    </w:p>
    <w:p>
      <w:pPr>
        <w:pStyle w:val="Body Text"/>
        <w:spacing w:after="0" w:line="240" w:lineRule="auto"/>
        <w:rPr>
          <w:rStyle w:val="None"/>
          <w:rFonts w:ascii="Arial" w:cs="Arial" w:hAnsi="Arial" w:eastAsia="Arial"/>
          <w:sz w:val="28"/>
          <w:szCs w:val="28"/>
        </w:rPr>
      </w:pPr>
      <w:r>
        <w:rPr>
          <w:rStyle w:val="None"/>
          <w:rFonts w:ascii="Arial" w:hAnsi="Arial"/>
          <w:caps w:val="0"/>
          <w:smallCaps w:val="0"/>
          <w:strike w:val="0"/>
          <w:dstrike w:val="0"/>
          <w:outline w:val="0"/>
          <w:color w:val="ea7500"/>
          <w:sz w:val="28"/>
          <w:szCs w:val="28"/>
          <w:u w:val="none" w:color="ea7500"/>
          <w:rtl w:val="0"/>
          <w:lang w:val="en-US"/>
          <w14:textFill>
            <w14:solidFill>
              <w14:srgbClr w14:val="EA7500"/>
            </w14:solidFill>
          </w14:textFill>
        </w:rPr>
        <w:t>https://www.bmj.com/content/371/bmj.m4469</w:t>
      </w:r>
    </w:p>
    <w:p>
      <w:pPr>
        <w:pStyle w:val="Body Text"/>
        <w:spacing w:after="0" w:line="240" w:lineRule="auto"/>
        <w:rPr>
          <w:rStyle w:val="None"/>
          <w:rFonts w:ascii="Arial" w:cs="Arial" w:hAnsi="Arial" w:eastAsia="Arial"/>
          <w:outline w:val="0"/>
          <w:color w:val="ea7500"/>
          <w:sz w:val="28"/>
          <w:szCs w:val="28"/>
          <w:u w:color="ea7500"/>
          <w14:textFill>
            <w14:solidFill>
              <w14:srgbClr w14:val="EA7500"/>
            </w14:solidFill>
          </w14:textFill>
        </w:rPr>
      </w:pPr>
      <w:r>
        <w:rPr>
          <w:rStyle w:val="None"/>
          <w:rFonts w:ascii="Arial Unicode MS" w:cs="Arial Unicode MS" w:hAnsi="Arial Unicode MS" w:eastAsia="Arial Unicode MS"/>
          <w:b w:val="0"/>
          <w:bCs w:val="0"/>
          <w:i w:val="0"/>
          <w:iCs w:val="0"/>
          <w:sz w:val="28"/>
          <w:szCs w:val="28"/>
        </w:rPr>
        <w:br w:type="textWrapping"/>
      </w:r>
    </w:p>
    <w:p>
      <w:pPr>
        <w:pStyle w:val="Body A"/>
        <w:rPr>
          <w:rStyle w:val="None"/>
          <w:rFonts w:ascii="Arial" w:cs="Arial" w:hAnsi="Arial" w:eastAsia="Arial"/>
        </w:rPr>
      </w:pPr>
      <w:r>
        <w:rPr>
          <w:rStyle w:val="None"/>
          <w:rFonts w:ascii="Arial" w:hAnsi="Arial"/>
          <w:sz w:val="28"/>
          <w:szCs w:val="28"/>
          <w:rtl w:val="0"/>
          <w:lang w:val="en-US"/>
        </w:rPr>
        <w:t>Dear Sir/Madam</w:t>
      </w:r>
    </w:p>
    <w:p>
      <w:pPr>
        <w:pStyle w:val="Body A"/>
        <w:rPr>
          <w:rStyle w:val="None"/>
          <w:rFonts w:ascii="Arial" w:cs="Arial" w:hAnsi="Arial" w:eastAsia="Arial"/>
          <w:sz w:val="28"/>
          <w:szCs w:val="28"/>
        </w:rPr>
      </w:pPr>
    </w:p>
    <w:p>
      <w:pPr>
        <w:pStyle w:val="Body A"/>
        <w:rPr>
          <w:rStyle w:val="None"/>
          <w:rFonts w:ascii="Arial" w:cs="Arial" w:hAnsi="Arial" w:eastAsia="Arial"/>
        </w:rPr>
      </w:pPr>
      <w:r>
        <w:rPr>
          <w:rStyle w:val="None"/>
          <w:rFonts w:ascii="Arial" w:hAnsi="Arial"/>
          <w:sz w:val="28"/>
          <w:szCs w:val="28"/>
          <w:rtl w:val="0"/>
          <w:lang w:val="en-US"/>
        </w:rPr>
        <w:t>I am writing to inform you that I do not give my consent for (XXX) to have the SARS-CoV-2 Lateral Flow or PCR tests without further information.</w:t>
      </w:r>
    </w:p>
    <w:p>
      <w:pPr>
        <w:pStyle w:val="Body"/>
        <w:rPr>
          <w:rStyle w:val="None"/>
          <w:rFonts w:ascii="Arial" w:cs="Arial" w:hAnsi="Arial" w:eastAsia="Arial"/>
          <w:sz w:val="28"/>
          <w:szCs w:val="28"/>
        </w:rPr>
      </w:pPr>
    </w:p>
    <w:p>
      <w:pPr>
        <w:pStyle w:val="Body"/>
        <w:rPr>
          <w:rStyle w:val="None"/>
          <w:rFonts w:ascii="Arial" w:cs="Arial" w:hAnsi="Arial" w:eastAsia="Arial"/>
        </w:rPr>
      </w:pPr>
      <w:r>
        <w:rPr>
          <w:rStyle w:val="None"/>
          <w:rFonts w:ascii="Arial" w:hAnsi="Arial"/>
          <w:sz w:val="28"/>
          <w:szCs w:val="28"/>
          <w:rtl w:val="0"/>
          <w:lang w:val="en-US"/>
        </w:rPr>
        <w:t xml:space="preserve">I am not aware of good evidence for mass asymptomatic testing in schools, so please share with me anything to the contrary. </w:t>
      </w:r>
      <w:r>
        <w:rPr>
          <w:rStyle w:val="None"/>
          <w:rFonts w:ascii="Arial Unicode MS" w:cs="Arial Unicode MS" w:hAnsi="Arial Unicode MS" w:eastAsia="Arial Unicode MS"/>
          <w:b w:val="0"/>
          <w:bCs w:val="0"/>
          <w:i w:val="0"/>
          <w:iCs w:val="0"/>
        </w:rPr>
        <w:br w:type="textWrapping"/>
        <w:br w:type="textWrapping"/>
      </w:r>
      <w:r>
        <w:rPr>
          <w:rStyle w:val="None"/>
          <w:rFonts w:ascii="Arial" w:hAnsi="Arial"/>
          <w:sz w:val="28"/>
          <w:szCs w:val="28"/>
          <w:rtl w:val="0"/>
          <w:lang w:val="en-US"/>
        </w:rPr>
        <w:t>Could you</w:t>
      </w:r>
      <w:r>
        <w:rPr>
          <w:rStyle w:val="None"/>
          <w:rFonts w:ascii="Arial" w:hAnsi="Arial"/>
          <w:sz w:val="28"/>
          <w:szCs w:val="28"/>
          <w:rtl w:val="0"/>
          <w:lang w:val="en-US"/>
        </w:rPr>
        <w:t xml:space="preserve"> also assure me that there is no risk of harm, either due to injury or contamination, </w:t>
      </w:r>
      <w:r>
        <w:rPr>
          <w:rStyle w:val="None"/>
          <w:rFonts w:ascii="Arial" w:hAnsi="Arial"/>
          <w:sz w:val="28"/>
          <w:szCs w:val="28"/>
          <w:rtl w:val="0"/>
          <w:lang w:val="en-US"/>
        </w:rPr>
        <w:t>or else let me have any relevant information?</w:t>
      </w:r>
    </w:p>
    <w:p>
      <w:pPr>
        <w:pStyle w:val="Body"/>
        <w:rPr>
          <w:rStyle w:val="None"/>
          <w:rFonts w:ascii="Arial" w:cs="Arial" w:hAnsi="Arial" w:eastAsia="Arial"/>
          <w:sz w:val="28"/>
          <w:szCs w:val="28"/>
        </w:rPr>
      </w:pPr>
    </w:p>
    <w:p>
      <w:pPr>
        <w:pStyle w:val="Body"/>
        <w:rPr>
          <w:rStyle w:val="None"/>
          <w:rFonts w:ascii="Arial" w:cs="Arial" w:hAnsi="Arial" w:eastAsia="Arial"/>
        </w:rPr>
      </w:pPr>
      <w:r>
        <w:rPr>
          <w:rStyle w:val="None"/>
          <w:rFonts w:ascii="Arial" w:hAnsi="Arial"/>
          <w:sz w:val="28"/>
          <w:szCs w:val="28"/>
          <w:rtl w:val="0"/>
          <w:lang w:val="en-US"/>
        </w:rPr>
        <w:t>Many Thanks</w:t>
      </w:r>
    </w:p>
    <w:p>
      <w:pPr>
        <w:pStyle w:val="Body"/>
      </w:pPr>
      <w:r>
        <w:rPr>
          <w:rStyle w:val="None"/>
          <w:rFonts w:ascii="Arial" w:cs="Arial" w:hAnsi="Arial" w:eastAsia="Arial"/>
          <w:sz w:val="28"/>
          <w:szCs w:val="28"/>
        </w:rPr>
      </w:r>
    </w:p>
    <w:sectPr>
      <w:headerReference w:type="default" r:id="rId4"/>
      <w:footerReference w:type="default" r:id="rId5"/>
      <w:pgSz w:w="12240" w:h="15840" w:orient="portrait"/>
      <w:pgMar w:top="1440" w:right="1800" w:bottom="1440" w:left="180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outline w:val="0"/>
      <w:color w:val="ea7500"/>
      <w:sz w:val="28"/>
      <w:szCs w:val="28"/>
      <w:u w:color="ea7500"/>
      <w14:textFill>
        <w14:solidFill>
          <w14:srgbClr w14:val="EA7500"/>
        </w14:solidFill>
      </w14:textFill>
    </w:rPr>
  </w:style>
  <w:style w:type="paragraph" w:styleId="x_p1">
    <w:name w:val="x_p1"/>
    <w:next w:val="x_p1"/>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1">
    <w:name w:val="Hyperlink.1"/>
    <w:basedOn w:val="None"/>
    <w:next w:val="Hyperlink.1"/>
    <w:rPr>
      <w:rFonts w:ascii="Arial" w:cs="Arial" w:hAnsi="Arial" w:eastAsia="Arial"/>
      <w:outline w:val="0"/>
      <w:color w:val="ea7500"/>
      <w:sz w:val="28"/>
      <w:szCs w:val="28"/>
      <w:u w:val="single" w:color="ea7500"/>
      <w:lang w:val="en-US"/>
      <w14:textFill>
        <w14:solidFill>
          <w14:srgbClr w14:val="EA75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